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5C3B7" w14:textId="77777777" w:rsidR="004F7FCD" w:rsidRPr="00852FA4" w:rsidRDefault="00852FA4" w:rsidP="00852FA4">
      <w:pPr>
        <w:jc w:val="center"/>
        <w:rPr>
          <w:b/>
        </w:rPr>
      </w:pPr>
      <w:r w:rsidRPr="00852FA4">
        <w:rPr>
          <w:b/>
        </w:rPr>
        <w:t xml:space="preserve">COME </w:t>
      </w:r>
      <w:r w:rsidR="00F846C4" w:rsidRPr="00852FA4">
        <w:rPr>
          <w:b/>
        </w:rPr>
        <w:t>SELEZIONARE I DG DELLE A</w:t>
      </w:r>
      <w:r w:rsidRPr="00852FA4">
        <w:rPr>
          <w:b/>
        </w:rPr>
        <w:t>Z</w:t>
      </w:r>
      <w:r w:rsidR="00F846C4" w:rsidRPr="00852FA4">
        <w:rPr>
          <w:b/>
        </w:rPr>
        <w:t>IENDE SANITARIE</w:t>
      </w:r>
    </w:p>
    <w:p w14:paraId="28620AE4" w14:textId="77777777" w:rsidR="00312E6F" w:rsidRPr="00852FA4" w:rsidRDefault="00312E6F" w:rsidP="00852FA4">
      <w:pPr>
        <w:jc w:val="center"/>
        <w:rPr>
          <w:b/>
        </w:rPr>
      </w:pPr>
      <w:r w:rsidRPr="00852FA4">
        <w:rPr>
          <w:b/>
        </w:rPr>
        <w:t>Rosaria Russo Valentini e Francesco Longo (Università Bocconi)</w:t>
      </w:r>
    </w:p>
    <w:p w14:paraId="54488446" w14:textId="77777777" w:rsidR="00F846C4" w:rsidRDefault="00F846C4"/>
    <w:p w14:paraId="7D075B26" w14:textId="77777777" w:rsidR="00F846C4" w:rsidRDefault="00F846C4" w:rsidP="00852FA4">
      <w:pPr>
        <w:jc w:val="both"/>
      </w:pPr>
      <w:r>
        <w:t>Le aziende sanitarie pubbliche sono sempre meno e sempre più grandi: diventa cruciale la scelta del management, che detiene poteri e responsabilità cruciali per l’organizzazione dei servizi sanitari per ampie quote della popolazione.</w:t>
      </w:r>
    </w:p>
    <w:p w14:paraId="1E40CC53" w14:textId="77777777" w:rsidR="00F846C4" w:rsidRDefault="00F846C4" w:rsidP="00852FA4">
      <w:pPr>
        <w:jc w:val="both"/>
      </w:pPr>
      <w:r>
        <w:t xml:space="preserve">Il meccanismo attuale prevede a livello nazionale la valutazione dei criteri formali </w:t>
      </w:r>
      <w:proofErr w:type="gramStart"/>
      <w:r>
        <w:t>d</w:t>
      </w:r>
      <w:r w:rsidR="00852FA4">
        <w:t>i</w:t>
      </w:r>
      <w:r>
        <w:t xml:space="preserve"> </w:t>
      </w:r>
      <w:proofErr w:type="gramEnd"/>
      <w:r>
        <w:t xml:space="preserve">idoneità all’esercizio del ruolo e a livello regionale la costruzione di rose o ranking di candidati, da parte di commissioni composte da tre esperti esterni, tra cui il Presidente della Regione nomina i direttori generali. In questo meccanismo </w:t>
      </w:r>
      <w:proofErr w:type="gramStart"/>
      <w:r>
        <w:t>risultano</w:t>
      </w:r>
      <w:proofErr w:type="gramEnd"/>
      <w:r>
        <w:t xml:space="preserve"> critiche alcune dimensioni poco dibattute.</w:t>
      </w:r>
    </w:p>
    <w:p w14:paraId="36EB4805" w14:textId="77777777" w:rsidR="00F846C4" w:rsidRDefault="00F846C4" w:rsidP="00852FA4">
      <w:pPr>
        <w:pStyle w:val="Paragrafoelenco"/>
        <w:numPr>
          <w:ilvl w:val="0"/>
          <w:numId w:val="1"/>
        </w:numPr>
        <w:jc w:val="both"/>
      </w:pPr>
      <w:r>
        <w:t xml:space="preserve">Le Regioni devono </w:t>
      </w:r>
      <w:r w:rsidR="00852FA4">
        <w:t xml:space="preserve">imparare a </w:t>
      </w:r>
      <w:r>
        <w:t xml:space="preserve">definire i profili </w:t>
      </w:r>
      <w:proofErr w:type="gramStart"/>
      <w:r>
        <w:t>manageriali</w:t>
      </w:r>
      <w:proofErr w:type="gramEnd"/>
      <w:r>
        <w:t xml:space="preserve"> che ricercano per le loro diverse tipologie di aziende, anche in funzione delle politiche sanitarie che intendono attuare. Non esiste il bravo manager, ma esiste quello coeren</w:t>
      </w:r>
      <w:r w:rsidR="00852FA4">
        <w:t>te a una situazione di sviluppo o</w:t>
      </w:r>
      <w:r>
        <w:t xml:space="preserve"> quello adatto a duri processi di</w:t>
      </w:r>
      <w:r w:rsidR="00852FA4">
        <w:t xml:space="preserve"> risanamento;</w:t>
      </w:r>
      <w:r>
        <w:t xml:space="preserve"> il professionista sensibile ai temi </w:t>
      </w:r>
      <w:proofErr w:type="gramStart"/>
      <w:r>
        <w:t>della ricerca perfetto</w:t>
      </w:r>
      <w:proofErr w:type="gramEnd"/>
      <w:r>
        <w:t xml:space="preserve"> per un IRCCS e un altro più adatto ad una azienda di servizi territoriali. In assenza della definizione dei profili e dei fabbisogni di governo ricercati</w:t>
      </w:r>
      <w:r w:rsidR="00852FA4">
        <w:t>, come avviene oggi,</w:t>
      </w:r>
      <w:r>
        <w:t xml:space="preserve"> gli incroci sono casuali.</w:t>
      </w:r>
    </w:p>
    <w:p w14:paraId="7B36C6AC" w14:textId="77777777" w:rsidR="00F846C4" w:rsidRDefault="00F846C4" w:rsidP="00852FA4">
      <w:pPr>
        <w:pStyle w:val="Paragrafoelenco"/>
        <w:numPr>
          <w:ilvl w:val="0"/>
          <w:numId w:val="1"/>
        </w:numPr>
        <w:jc w:val="both"/>
      </w:pPr>
      <w:r>
        <w:t>Occorre stabilire</w:t>
      </w:r>
      <w:r w:rsidR="00852FA4">
        <w:t>,</w:t>
      </w:r>
      <w:r>
        <w:t xml:space="preserve"> una volta per sempre</w:t>
      </w:r>
      <w:r w:rsidR="00852FA4">
        <w:t>,</w:t>
      </w:r>
      <w:r>
        <w:t xml:space="preserve"> se i requisiti e la competenza </w:t>
      </w:r>
      <w:proofErr w:type="gramStart"/>
      <w:r>
        <w:t>manageriale</w:t>
      </w:r>
      <w:proofErr w:type="gramEnd"/>
      <w:r>
        <w:t xml:space="preserve"> da</w:t>
      </w:r>
      <w:r w:rsidR="00312E6F">
        <w:t xml:space="preserve"> verificare sia quella formale (</w:t>
      </w:r>
      <w:r>
        <w:t>rilevabile da un contratto dirigenziale di almeno 5 anni se di prove</w:t>
      </w:r>
      <w:r w:rsidR="00312E6F">
        <w:t xml:space="preserve">nienza del settore sanitario, altrimenti di 7 anni) o quella sostanziale, frutto dell’esercizio di ruoli che sviluppano competenze manageriali, come il </w:t>
      </w:r>
      <w:proofErr w:type="spellStart"/>
      <w:r w:rsidR="00312E6F">
        <w:t>project</w:t>
      </w:r>
      <w:proofErr w:type="spellEnd"/>
      <w:r w:rsidR="00312E6F">
        <w:t xml:space="preserve"> management di situazioni rilevanti e complesse, la cons</w:t>
      </w:r>
      <w:r w:rsidR="00852FA4">
        <w:t>ulenza strategica, la didattica e</w:t>
      </w:r>
      <w:r w:rsidR="00312E6F">
        <w:t xml:space="preserve"> la ricerca</w:t>
      </w:r>
      <w:r w:rsidR="00852FA4">
        <w:t xml:space="preserve"> universitaria,</w:t>
      </w:r>
      <w:r w:rsidR="00312E6F">
        <w:t xml:space="preserve"> a prescindere dalle forme contrattuali di lavoro. La recente sentenza del Consiglio di Stato invita ad andare nella direzione della competenza sostanziale, come chiunque abbia a cuore le sorti </w:t>
      </w:r>
      <w:proofErr w:type="gramStart"/>
      <w:r w:rsidR="00312E6F">
        <w:t>del</w:t>
      </w:r>
      <w:proofErr w:type="gramEnd"/>
      <w:r w:rsidR="00312E6F">
        <w:t xml:space="preserve"> SSN. Ricordiamo che l’applicazione di criteri formali non fa che favorire gli insider dirigenti pubblici di ruolo, senza alcuna possibilità di cross </w:t>
      </w:r>
      <w:proofErr w:type="spellStart"/>
      <w:r w:rsidR="00312E6F">
        <w:t>fertilization</w:t>
      </w:r>
      <w:proofErr w:type="spellEnd"/>
      <w:r w:rsidR="00312E6F">
        <w:t xml:space="preserve"> da altri settori</w:t>
      </w:r>
      <w:r w:rsidR="00852FA4">
        <w:t xml:space="preserve"> e con un sostanziale impedimento dell’emergere di profili più giovani</w:t>
      </w:r>
      <w:r w:rsidR="00312E6F">
        <w:t>.</w:t>
      </w:r>
    </w:p>
    <w:p w14:paraId="7F70B309" w14:textId="77777777" w:rsidR="00312E6F" w:rsidRDefault="00312E6F" w:rsidP="00852FA4">
      <w:pPr>
        <w:pStyle w:val="Paragrafoelenco"/>
        <w:numPr>
          <w:ilvl w:val="0"/>
          <w:numId w:val="1"/>
        </w:numPr>
        <w:jc w:val="both"/>
      </w:pPr>
      <w:r>
        <w:t xml:space="preserve">Fino ad oggi, nei processi di selezione e ranking formali, non sono mai state utilizzate le informazioni disponibili </w:t>
      </w:r>
      <w:proofErr w:type="gramStart"/>
      <w:r>
        <w:t>nel</w:t>
      </w:r>
      <w:proofErr w:type="gramEnd"/>
      <w:r>
        <w:t xml:space="preserve"> SSN sulle performance raggiunte da coloro che hanno esercitato funzioni direttive nella sanità pubblica</w:t>
      </w:r>
      <w:r w:rsidR="00705F9D">
        <w:t xml:space="preserve">, nonostante in tutte le Regioni esistono delle valutazioni e dei ranking annuali </w:t>
      </w:r>
      <w:r w:rsidR="00852FA4">
        <w:t xml:space="preserve">pubblicati </w:t>
      </w:r>
      <w:r w:rsidR="00705F9D">
        <w:t>delle performance raggiunte</w:t>
      </w:r>
      <w:r>
        <w:t>. Incredibilmente ci si basa sul CV e su altre documentazioni formali, ignorando che il professionista lavora nel sistema pubblico da decenni</w:t>
      </w:r>
      <w:r w:rsidR="00852FA4">
        <w:t xml:space="preserve"> e si conoscono i suoi </w:t>
      </w:r>
      <w:proofErr w:type="spellStart"/>
      <w:r w:rsidR="00852FA4">
        <w:t>risultti</w:t>
      </w:r>
      <w:proofErr w:type="spellEnd"/>
      <w:r w:rsidR="00852FA4">
        <w:t xml:space="preserve"> raggiunti</w:t>
      </w:r>
      <w:r>
        <w:t xml:space="preserve">. Si tratta </w:t>
      </w:r>
      <w:proofErr w:type="gramStart"/>
      <w:r>
        <w:t xml:space="preserve">di </w:t>
      </w:r>
      <w:proofErr w:type="gramEnd"/>
      <w:r>
        <w:t>informazioni difficili da oggettivare</w:t>
      </w:r>
      <w:r w:rsidR="00705F9D">
        <w:t xml:space="preserve">, ma di cui nessun soggetto istituzionale credibile può far finta di non disporre.  </w:t>
      </w:r>
    </w:p>
    <w:p w14:paraId="21915888" w14:textId="77777777" w:rsidR="00705F9D" w:rsidRDefault="00705F9D" w:rsidP="00852FA4">
      <w:pPr>
        <w:pStyle w:val="Paragrafoelenco"/>
        <w:numPr>
          <w:ilvl w:val="0"/>
          <w:numId w:val="1"/>
        </w:numPr>
        <w:jc w:val="both"/>
      </w:pPr>
      <w:r>
        <w:t xml:space="preserve">I criteri formali per l’idoneità sono tutti basati sul principio dell’esclusione. In assenza di determinati requisiti non si è eleggibili alle liste per selezionare i DG. Essi sono, tra l’altro, di dubbia significatività: aver esercitato ruoli direttivi in </w:t>
      </w:r>
      <w:proofErr w:type="gramStart"/>
      <w:r>
        <w:t xml:space="preserve">una </w:t>
      </w:r>
      <w:proofErr w:type="gramEnd"/>
      <w:r>
        <w:t xml:space="preserve">organizzazione complessa per almeno 5/7 anni, come ad esempio aver fatto il primario (potrà mai un primario, con nessuna altra esperienza manageriale, dirigere una azienda da 500-1000 </w:t>
      </w:r>
      <w:proofErr w:type="spellStart"/>
      <w:r>
        <w:t>mil</w:t>
      </w:r>
      <w:proofErr w:type="spellEnd"/>
      <w:r>
        <w:t xml:space="preserve"> di bilancio?). E’ necessario iniziare a discutere elementi qualificanti che generano</w:t>
      </w:r>
      <w:r w:rsidR="00852FA4">
        <w:t xml:space="preserve"> elenchi interessati, di professionisti</w:t>
      </w:r>
      <w:r>
        <w:t xml:space="preserve"> con competenze distintive</w:t>
      </w:r>
      <w:r w:rsidR="00852FA4">
        <w:t xml:space="preserve">, che </w:t>
      </w:r>
      <w:proofErr w:type="spellStart"/>
      <w:r w:rsidR="00852FA4">
        <w:t>clusterizzano</w:t>
      </w:r>
      <w:proofErr w:type="spellEnd"/>
      <w:r w:rsidR="00852FA4">
        <w:t xml:space="preserve"> i profili tra categorie a crescere e non solo modesti paletti per l’esclusione</w:t>
      </w:r>
      <w:r>
        <w:t xml:space="preserve">. Rilevante è la numerosità di aziende in cui si è lavorato, l’eterogeneità dei </w:t>
      </w:r>
      <w:proofErr w:type="gramStart"/>
      <w:r>
        <w:t>contesti</w:t>
      </w:r>
      <w:proofErr w:type="gramEnd"/>
      <w:r>
        <w:t xml:space="preserve"> regionali conosciuti, la diversità di ruoli e funzioni esercitate, l’esposizione ad esperienze internazionali, la formazione post </w:t>
      </w:r>
      <w:proofErr w:type="spellStart"/>
      <w:r>
        <w:t>experience</w:t>
      </w:r>
      <w:proofErr w:type="spellEnd"/>
      <w:r>
        <w:t xml:space="preserve"> non obbligatoria, la partecipazione a processi di innovazione e ricerca manageriale. </w:t>
      </w:r>
    </w:p>
    <w:p w14:paraId="5FFE2169" w14:textId="77777777" w:rsidR="00705F9D" w:rsidRDefault="00705F9D" w:rsidP="00852FA4">
      <w:pPr>
        <w:pStyle w:val="Paragrafoelenco"/>
        <w:jc w:val="both"/>
      </w:pPr>
    </w:p>
    <w:p w14:paraId="3354A857" w14:textId="77777777" w:rsidR="00705F9D" w:rsidRDefault="00705F9D" w:rsidP="00852FA4">
      <w:pPr>
        <w:pStyle w:val="Paragrafoelenco"/>
        <w:jc w:val="both"/>
      </w:pPr>
      <w:r>
        <w:lastRenderedPageBreak/>
        <w:t>Quando si scrivono le norme e le regole, forse bisognerebbe chiedere a dei manager e non a dei burocrati, quali s</w:t>
      </w:r>
      <w:r w:rsidR="00852FA4">
        <w:t>iano le competenze necessarie per dirigere un’azienda sanitaria e come queste possono meglio essere identificate.</w:t>
      </w:r>
      <w:bookmarkStart w:id="0" w:name="_GoBack"/>
      <w:bookmarkEnd w:id="0"/>
    </w:p>
    <w:sectPr w:rsidR="00705F9D" w:rsidSect="00F836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42B0"/>
    <w:multiLevelType w:val="hybridMultilevel"/>
    <w:tmpl w:val="E4983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C4"/>
    <w:rsid w:val="00312E6F"/>
    <w:rsid w:val="004F7FCD"/>
    <w:rsid w:val="00705F9D"/>
    <w:rsid w:val="00852FA4"/>
    <w:rsid w:val="00F836BA"/>
    <w:rsid w:val="00F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27E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614</Words>
  <Characters>3502</Characters>
  <Application>Microsoft Macintosh Word</Application>
  <DocSecurity>0</DocSecurity>
  <Lines>29</Lines>
  <Paragraphs>8</Paragraphs>
  <ScaleCrop>false</ScaleCrop>
  <Company>Universita' Luigi Bocconi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Longo</dc:creator>
  <cp:keywords/>
  <dc:description/>
  <cp:lastModifiedBy>Francesco Longo</cp:lastModifiedBy>
  <cp:revision>2</cp:revision>
  <dcterms:created xsi:type="dcterms:W3CDTF">2017-02-02T20:20:00Z</dcterms:created>
  <dcterms:modified xsi:type="dcterms:W3CDTF">2017-02-02T20:53:00Z</dcterms:modified>
</cp:coreProperties>
</file>